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A4636A" w:rsidRDefault="00A4636A">
      <w:pPr>
        <w:rPr>
          <w:sz w:val="36"/>
          <w:szCs w:val="36"/>
          <w:lang w:val="en-US"/>
        </w:rPr>
      </w:pPr>
      <w:r w:rsidRPr="00A4636A">
        <w:rPr>
          <w:rStyle w:val="a5"/>
          <w:rFonts w:ascii="Trebuchet MS" w:hAnsi="Trebuchet MS"/>
          <w:sz w:val="36"/>
          <w:szCs w:val="36"/>
        </w:rPr>
        <w:t>PROVENCE</w:t>
      </w:r>
    </w:p>
    <w:p w:rsidR="00A4636A" w:rsidRDefault="00A4636A">
      <w:pPr>
        <w:rPr>
          <w:lang w:val="en-US"/>
        </w:rPr>
      </w:pPr>
      <w:r w:rsidRPr="00A4636A">
        <w:rPr>
          <w:lang w:val="en-US"/>
        </w:rPr>
        <w:drawing>
          <wp:inline distT="0" distB="0" distL="0" distR="0">
            <wp:extent cx="1781175" cy="1381125"/>
            <wp:effectExtent l="19050" t="0" r="9525" b="0"/>
            <wp:docPr id="2" name="Рисунок 1" descr="Provence 5kg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ence 5kg-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6A" w:rsidRPr="00A4636A" w:rsidRDefault="00A4636A">
      <w:pPr>
        <w:rPr>
          <w:rFonts w:ascii="Trebuchet MS" w:hAnsi="Trebuchet MS"/>
          <w:color w:val="ABA781"/>
          <w:sz w:val="21"/>
          <w:szCs w:val="21"/>
          <w:shd w:val="clear" w:color="auto" w:fill="000000"/>
        </w:rPr>
      </w:pPr>
      <w:r w:rsidRPr="00A4636A">
        <w:rPr>
          <w:rStyle w:val="a5"/>
          <w:rFonts w:ascii="Trebuchet MS" w:hAnsi="Trebuchet MS"/>
          <w:sz w:val="21"/>
          <w:szCs w:val="21"/>
        </w:rPr>
        <w:t>База «PROVENCE»</w:t>
      </w:r>
      <w:r w:rsidRPr="00A4636A">
        <w:rPr>
          <w:rStyle w:val="apple-converted-space"/>
          <w:rFonts w:ascii="Trebuchet MS" w:hAnsi="Trebuchet MS"/>
          <w:b/>
          <w:bCs/>
          <w:sz w:val="21"/>
          <w:szCs w:val="21"/>
        </w:rPr>
        <w:t> </w:t>
      </w:r>
      <w:r w:rsidRPr="00A4636A">
        <w:rPr>
          <w:rFonts w:ascii="Trebuchet MS" w:hAnsi="Trebuchet MS"/>
          <w:b/>
          <w:bCs/>
          <w:sz w:val="21"/>
          <w:szCs w:val="21"/>
        </w:rPr>
        <w:br/>
      </w:r>
      <w:r w:rsidRPr="00A4636A">
        <w:rPr>
          <w:rFonts w:ascii="Trebuchet MS" w:hAnsi="Trebuchet MS"/>
          <w:sz w:val="21"/>
          <w:szCs w:val="21"/>
          <w:u w:val="single"/>
        </w:rPr>
        <w:t>Основа:</w:t>
      </w:r>
      <w:r w:rsidRPr="00A4636A">
        <w:rPr>
          <w:rFonts w:ascii="Trebuchet MS" w:hAnsi="Trebuchet MS"/>
          <w:sz w:val="21"/>
          <w:szCs w:val="21"/>
        </w:rPr>
        <w:t>   ГОТОВАЯ К ПРИМЕНЕНИЮ</w:t>
      </w:r>
      <w:r w:rsidRPr="00A4636A">
        <w:rPr>
          <w:rStyle w:val="apple-converted-space"/>
          <w:rFonts w:ascii="Trebuchet MS" w:hAnsi="Trebuchet MS"/>
          <w:sz w:val="21"/>
          <w:szCs w:val="21"/>
        </w:rPr>
        <w:t> </w:t>
      </w:r>
      <w:r w:rsidRPr="00A4636A">
        <w:rPr>
          <w:rFonts w:ascii="Trebuchet MS" w:hAnsi="Trebuchet MS"/>
          <w:sz w:val="21"/>
          <w:szCs w:val="21"/>
        </w:rPr>
        <w:br/>
        <w:t>БАЗА НА ОСНОВЕ АКРИЛОВЫХ СОПОЛИМЕРОВ</w:t>
      </w:r>
      <w:r w:rsidRPr="00A4636A">
        <w:rPr>
          <w:rStyle w:val="apple-converted-space"/>
          <w:rFonts w:ascii="Trebuchet MS" w:hAnsi="Trebuchet MS"/>
          <w:sz w:val="21"/>
          <w:szCs w:val="21"/>
        </w:rPr>
        <w:t> </w:t>
      </w:r>
      <w:r w:rsidRPr="00A4636A">
        <w:rPr>
          <w:rFonts w:ascii="Trebuchet MS" w:hAnsi="Trebuchet MS"/>
          <w:sz w:val="21"/>
          <w:szCs w:val="21"/>
        </w:rPr>
        <w:br/>
      </w:r>
      <w:r w:rsidRPr="00A4636A">
        <w:rPr>
          <w:rFonts w:ascii="Trebuchet MS" w:hAnsi="Trebuchet MS"/>
          <w:sz w:val="21"/>
          <w:szCs w:val="21"/>
          <w:u w:val="single"/>
        </w:rPr>
        <w:t>Фасовка:</w:t>
      </w:r>
      <w:r w:rsidRPr="00A4636A">
        <w:rPr>
          <w:rStyle w:val="apple-converted-space"/>
          <w:rFonts w:ascii="Trebuchet MS" w:hAnsi="Trebuchet MS"/>
          <w:sz w:val="21"/>
          <w:szCs w:val="21"/>
        </w:rPr>
        <w:t> </w:t>
      </w:r>
      <w:r w:rsidRPr="00A4636A">
        <w:rPr>
          <w:rFonts w:ascii="Trebuchet MS" w:hAnsi="Trebuchet MS"/>
          <w:sz w:val="21"/>
          <w:szCs w:val="21"/>
        </w:rPr>
        <w:t>5кг и 15 кг</w:t>
      </w:r>
      <w:r w:rsidRPr="00A4636A">
        <w:rPr>
          <w:rStyle w:val="apple-converted-space"/>
          <w:rFonts w:ascii="Trebuchet MS" w:hAnsi="Trebuchet MS"/>
          <w:sz w:val="21"/>
          <w:szCs w:val="21"/>
        </w:rPr>
        <w:t> </w:t>
      </w:r>
      <w:r w:rsidRPr="00A4636A">
        <w:rPr>
          <w:rFonts w:ascii="Trebuchet MS" w:hAnsi="Trebuchet MS"/>
          <w:sz w:val="21"/>
          <w:szCs w:val="21"/>
        </w:rPr>
        <w:br/>
      </w:r>
      <w:r w:rsidRPr="00A4636A">
        <w:rPr>
          <w:rFonts w:ascii="Trebuchet MS" w:hAnsi="Trebuchet MS"/>
          <w:sz w:val="21"/>
          <w:szCs w:val="21"/>
          <w:u w:val="single"/>
        </w:rPr>
        <w:t>Расход:</w:t>
      </w:r>
      <w:r w:rsidRPr="00A4636A">
        <w:rPr>
          <w:rStyle w:val="apple-converted-space"/>
          <w:rFonts w:ascii="Trebuchet MS" w:hAnsi="Trebuchet MS"/>
          <w:sz w:val="21"/>
          <w:szCs w:val="21"/>
        </w:rPr>
        <w:t> </w:t>
      </w:r>
      <w:r w:rsidRPr="00A4636A">
        <w:rPr>
          <w:rFonts w:ascii="Trebuchet MS" w:hAnsi="Trebuchet MS"/>
          <w:sz w:val="21"/>
          <w:szCs w:val="21"/>
        </w:rPr>
        <w:t>1кг на 0,8 м?</w:t>
      </w:r>
      <w:r w:rsidRPr="00A4636A">
        <w:rPr>
          <w:rStyle w:val="apple-converted-space"/>
          <w:rFonts w:ascii="Trebuchet MS" w:hAnsi="Trebuchet MS"/>
          <w:sz w:val="21"/>
          <w:szCs w:val="21"/>
        </w:rPr>
        <w:t> </w:t>
      </w:r>
      <w:r w:rsidRPr="00A4636A">
        <w:rPr>
          <w:rFonts w:ascii="Trebuchet MS" w:hAnsi="Trebuchet MS"/>
          <w:sz w:val="21"/>
          <w:szCs w:val="21"/>
        </w:rPr>
        <w:br/>
      </w:r>
      <w:r w:rsidRPr="00A4636A">
        <w:rPr>
          <w:rFonts w:ascii="Trebuchet MS" w:hAnsi="Trebuchet MS"/>
          <w:sz w:val="21"/>
          <w:szCs w:val="21"/>
          <w:u w:val="single"/>
        </w:rPr>
        <w:t>Время высыхания:</w:t>
      </w:r>
      <w:r w:rsidRPr="00A4636A">
        <w:rPr>
          <w:rStyle w:val="apple-converted-space"/>
          <w:rFonts w:ascii="Trebuchet MS" w:hAnsi="Trebuchet MS"/>
          <w:sz w:val="21"/>
          <w:szCs w:val="21"/>
        </w:rPr>
        <w:t> </w:t>
      </w:r>
      <w:r w:rsidRPr="00A4636A">
        <w:rPr>
          <w:rFonts w:ascii="Trebuchet MS" w:hAnsi="Trebuchet MS"/>
          <w:sz w:val="21"/>
          <w:szCs w:val="21"/>
        </w:rPr>
        <w:t>24часа</w:t>
      </w:r>
      <w:r w:rsidRPr="00A4636A">
        <w:rPr>
          <w:rStyle w:val="apple-converted-space"/>
          <w:rFonts w:ascii="Trebuchet MS" w:hAnsi="Trebuchet MS"/>
          <w:sz w:val="21"/>
          <w:szCs w:val="21"/>
        </w:rPr>
        <w:t> </w:t>
      </w:r>
      <w:r w:rsidRPr="00A4636A">
        <w:rPr>
          <w:rFonts w:ascii="Trebuchet MS" w:hAnsi="Trebuchet MS"/>
          <w:sz w:val="21"/>
          <w:szCs w:val="21"/>
        </w:rPr>
        <w:br/>
      </w:r>
      <w:r w:rsidRPr="00A4636A">
        <w:rPr>
          <w:rFonts w:ascii="Trebuchet MS" w:hAnsi="Trebuchet MS"/>
          <w:sz w:val="21"/>
          <w:szCs w:val="21"/>
          <w:u w:val="single"/>
        </w:rPr>
        <w:t>Рабочее время:</w:t>
      </w:r>
      <w:r w:rsidRPr="00A4636A">
        <w:rPr>
          <w:rStyle w:val="apple-converted-space"/>
          <w:rFonts w:ascii="Trebuchet MS" w:hAnsi="Trebuchet MS"/>
          <w:sz w:val="21"/>
          <w:szCs w:val="21"/>
        </w:rPr>
        <w:t> </w:t>
      </w:r>
      <w:r w:rsidRPr="00A4636A">
        <w:rPr>
          <w:rFonts w:ascii="Trebuchet MS" w:hAnsi="Trebuchet MS"/>
          <w:sz w:val="21"/>
          <w:szCs w:val="21"/>
        </w:rPr>
        <w:t>от 25 до 40 минут</w:t>
      </w:r>
      <w:r>
        <w:rPr>
          <w:rFonts w:ascii="Trebuchet MS" w:hAnsi="Trebuchet MS"/>
          <w:color w:val="ABA781"/>
          <w:sz w:val="21"/>
          <w:szCs w:val="21"/>
        </w:rPr>
        <w:br/>
      </w:r>
      <w:r w:rsidRPr="00A4636A">
        <w:rPr>
          <w:rFonts w:ascii="Trebuchet MS" w:hAnsi="Trebuchet MS"/>
          <w:sz w:val="21"/>
          <w:szCs w:val="21"/>
        </w:rPr>
        <w:t>(учитывать влажность и температуру помещения)</w:t>
      </w:r>
    </w:p>
    <w:p w:rsidR="00A4636A" w:rsidRDefault="00A4636A" w:rsidP="00A4636A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val="en-US" w:eastAsia="ru-RU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Описание</w:t>
      </w:r>
      <w:r w:rsidRPr="00A4636A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:</w:t>
      </w:r>
    </w:p>
    <w:p w:rsidR="00A4636A" w:rsidRPr="00A4636A" w:rsidRDefault="00A4636A" w:rsidP="00A4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36A" w:rsidRPr="00A4636A" w:rsidRDefault="00A4636A" w:rsidP="00A4636A">
      <w:pPr>
        <w:spacing w:after="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Provence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 – это готовое к применению</w:t>
      </w:r>
      <w:r w:rsidRPr="00A4636A">
        <w:rPr>
          <w:rFonts w:ascii="Trebuchet MS" w:eastAsia="Times New Roman" w:hAnsi="Trebuchet MS" w:cs="Times New Roman"/>
          <w:sz w:val="21"/>
          <w:lang w:eastAsia="ru-RU"/>
        </w:rPr>
        <w:t> </w:t>
      </w:r>
      <w:r w:rsidRPr="00A4636A">
        <w:rPr>
          <w:rFonts w:ascii="Trebuchet MS" w:eastAsia="Times New Roman" w:hAnsi="Trebuchet MS" w:cs="Times New Roman"/>
          <w:b/>
          <w:bCs/>
          <w:sz w:val="21"/>
          <w:lang w:eastAsia="ru-RU"/>
        </w:rPr>
        <w:t>декоративное покрытие для стен</w:t>
      </w:r>
      <w:r w:rsidRPr="00A4636A">
        <w:rPr>
          <w:rFonts w:ascii="Trebuchet MS" w:eastAsia="Times New Roman" w:hAnsi="Trebuchet MS" w:cs="Times New Roman"/>
          <w:sz w:val="21"/>
          <w:lang w:eastAsia="ru-RU"/>
        </w:rPr>
        <w:t> </w:t>
      </w:r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белого цвета, имеющее в основе </w:t>
      </w: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фиброволокна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 целлюлозы средней длины и акриловые смолы. </w:t>
      </w: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Provence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 при нанесении формирует рельеф, что делает незаметными небольшие дефекты стен и не требует идеального их выравнивания. Также покрытие сдерживает развитие микротрещин, что является распространенным явлением в новостройках при усадке зданий, а также в зданиях, подверженных вибрациям. Обладает звукоизолирующими свойствами.</w:t>
      </w:r>
    </w:p>
    <w:p w:rsidR="00A4636A" w:rsidRDefault="00A4636A" w:rsidP="00A4636A">
      <w:pPr>
        <w:spacing w:after="0" w:line="270" w:lineRule="atLeast"/>
        <w:rPr>
          <w:rFonts w:ascii="Trebuchet MS" w:eastAsia="Times New Roman" w:hAnsi="Trebuchet MS" w:cs="Times New Roman"/>
          <w:b/>
          <w:bCs/>
          <w:sz w:val="24"/>
          <w:szCs w:val="24"/>
          <w:lang w:val="en-US" w:eastAsia="ru-RU"/>
        </w:rPr>
      </w:pPr>
      <w:r w:rsidRPr="00A4636A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Рекомендация по нанесению:</w:t>
      </w:r>
    </w:p>
    <w:p w:rsidR="00A4636A" w:rsidRPr="00A4636A" w:rsidRDefault="00A4636A" w:rsidP="00A4636A">
      <w:pPr>
        <w:spacing w:after="0" w:line="270" w:lineRule="atLeast"/>
        <w:rPr>
          <w:rFonts w:ascii="Trebuchet MS" w:eastAsia="Times New Roman" w:hAnsi="Trebuchet MS" w:cs="Times New Roman"/>
          <w:sz w:val="24"/>
          <w:szCs w:val="24"/>
          <w:lang w:val="en-US" w:eastAsia="ru-RU"/>
        </w:rPr>
      </w:pPr>
    </w:p>
    <w:p w:rsidR="00A4636A" w:rsidRPr="00A4636A" w:rsidRDefault="00A4636A" w:rsidP="00A4636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Вначале выполняется подготовка стен. На финишную шпатлевку наносятся последовательно грунтовка с высоким проникновением, а после ее высыхания специальная грунтовка </w:t>
      </w: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Sous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 - </w:t>
      </w: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Couche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Sablee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A4636A" w:rsidRPr="00A4636A" w:rsidRDefault="00A4636A" w:rsidP="00A4636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1. Декоративная структурная штукатурка </w:t>
      </w: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Provence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 наносится на площадь в 1 квадратный метр толстым слоем, порядка 3-5 мм. Работы выполняются с использованием шпателя: металлического или пластикового – перекрещивающимися движениями. После нанесения с легким нажимом поверхности придается необходимая фактура ломанного природного камня или старой стены.</w:t>
      </w:r>
    </w:p>
    <w:p w:rsidR="00A4636A" w:rsidRPr="00A4636A" w:rsidRDefault="00A4636A" w:rsidP="00A4636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2. Через 24 часа – время полного высыхания  – наносится воск для декоративных штукатурок </w:t>
      </w: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Cire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, заранее тонированный. Перед нанесением воск на 10-15% разводится водой, затем наносится кистью на площадь в пол квадратного метра разнонаправленными движениями. Для однотонности нанесения воск тонируется  универсальным красителем </w:t>
      </w: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Seringue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Paricolor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 сразу для всей площади нанесения. Допускается использование нескольких различных цветов воска. Лишний воск убирается с помощью влажной губки или варежки. Следите за скоплениями воска – они могут образоваться в складках поверхности, а это нежелательно. Воск, предназначенный для декоративной штукатурки, добавит эффекта и контраста поверхности.</w:t>
      </w:r>
    </w:p>
    <w:p w:rsidR="00A4636A" w:rsidRPr="00A4636A" w:rsidRDefault="00A4636A" w:rsidP="00A4636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3. Для защиты поверхность выдерживается 4-6 часов до полного высыхания. При использовании в ванной комнате или кухне, а также в других местах с частой влажной </w:t>
      </w:r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уборкой, рекомендуется вскрывать бесцветным лаком </w:t>
      </w: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Vernis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матовым или </w:t>
      </w:r>
      <w:proofErr w:type="spellStart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полуглянцевым</w:t>
      </w:r>
      <w:proofErr w:type="spellEnd"/>
      <w:r w:rsidRPr="00A4636A">
        <w:rPr>
          <w:rFonts w:ascii="Trebuchet MS" w:eastAsia="Times New Roman" w:hAnsi="Trebuchet MS" w:cs="Times New Roman"/>
          <w:sz w:val="21"/>
          <w:szCs w:val="21"/>
          <w:lang w:eastAsia="ru-RU"/>
        </w:rPr>
        <w:t>, разбавленным на 5-10% водой.</w:t>
      </w:r>
    </w:p>
    <w:p w:rsidR="00A4636A" w:rsidRPr="00A4636A" w:rsidRDefault="00A4636A" w:rsidP="00A4636A"/>
    <w:sectPr w:rsidR="00A4636A" w:rsidRPr="00A4636A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36A"/>
    <w:rsid w:val="00170D32"/>
    <w:rsid w:val="001C2C88"/>
    <w:rsid w:val="004C2073"/>
    <w:rsid w:val="00A4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36A"/>
    <w:rPr>
      <w:b/>
      <w:bCs/>
    </w:rPr>
  </w:style>
  <w:style w:type="character" w:customStyle="1" w:styleId="apple-converted-space">
    <w:name w:val="apple-converted-space"/>
    <w:basedOn w:val="a0"/>
    <w:rsid w:val="00A4636A"/>
  </w:style>
  <w:style w:type="paragraph" w:styleId="a6">
    <w:name w:val="Normal (Web)"/>
    <w:basedOn w:val="a"/>
    <w:uiPriority w:val="99"/>
    <w:semiHidden/>
    <w:unhideWhenUsed/>
    <w:rsid w:val="00A4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2014-11-12T10:52:00Z</dcterms:created>
  <dcterms:modified xsi:type="dcterms:W3CDTF">2014-11-12T10:55:00Z</dcterms:modified>
</cp:coreProperties>
</file>