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790F19" w:rsidRDefault="00790F19">
      <w:pPr>
        <w:rPr>
          <w:sz w:val="36"/>
          <w:szCs w:val="36"/>
          <w:lang w:val="en-US"/>
        </w:rPr>
      </w:pPr>
      <w:r w:rsidRPr="00790F19">
        <w:rPr>
          <w:rStyle w:val="a5"/>
          <w:rFonts w:ascii="Trebuchet MS" w:hAnsi="Trebuchet MS"/>
          <w:sz w:val="36"/>
          <w:szCs w:val="36"/>
        </w:rPr>
        <w:t>MARRAKECH</w:t>
      </w:r>
    </w:p>
    <w:p w:rsidR="00790F19" w:rsidRDefault="00790F19"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marrakesh 2.5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rakesh 2.5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19" w:rsidRPr="00790F19" w:rsidRDefault="00790F19" w:rsidP="00790F19">
      <w:pPr>
        <w:rPr>
          <w:rStyle w:val="apple-converted-space"/>
          <w:rFonts w:ascii="Trebuchet MS" w:hAnsi="Trebuchet MS"/>
          <w:sz w:val="21"/>
          <w:szCs w:val="21"/>
          <w:shd w:val="clear" w:color="auto" w:fill="000000"/>
        </w:rPr>
      </w:pPr>
      <w:r w:rsidRPr="00790F19">
        <w:rPr>
          <w:rStyle w:val="a5"/>
          <w:rFonts w:ascii="Trebuchet MS" w:hAnsi="Trebuchet MS"/>
          <w:sz w:val="21"/>
          <w:szCs w:val="21"/>
        </w:rPr>
        <w:t>База «MARRAKECH» /  «</w:t>
      </w:r>
      <w:proofErr w:type="spellStart"/>
      <w:r w:rsidRPr="00790F19">
        <w:rPr>
          <w:rStyle w:val="a5"/>
          <w:rFonts w:ascii="Trebuchet MS" w:hAnsi="Trebuchet MS"/>
          <w:sz w:val="21"/>
          <w:szCs w:val="21"/>
        </w:rPr>
        <w:t>MARRAKECH-metallik</w:t>
      </w:r>
      <w:proofErr w:type="spellEnd"/>
      <w:r w:rsidRPr="00790F19">
        <w:rPr>
          <w:rStyle w:val="a5"/>
          <w:rFonts w:ascii="Trebuchet MS" w:hAnsi="Trebuchet MS"/>
          <w:sz w:val="21"/>
          <w:szCs w:val="21"/>
        </w:rPr>
        <w:t>»</w:t>
      </w:r>
      <w:r w:rsidRPr="00790F19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Основа:  ПОЛУПРОЗРАЧНАЯ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ВОДОЭМУЛЬСИОННАЯ КРАСКА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С ДОБАВЛЕНИЕМ РЕЧНОГО ПЕСКА МЕЛКОЙ ФРАКЦИИ 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Фасовка: 2,5 л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Расход: 1л на 1,6 -5 м</w:t>
      </w:r>
      <w:proofErr w:type="gramStart"/>
      <w:r w:rsidRPr="00790F19">
        <w:rPr>
          <w:rFonts w:ascii="Trebuchet MS" w:hAnsi="Trebuchet MS"/>
          <w:sz w:val="21"/>
          <w:szCs w:val="21"/>
        </w:rPr>
        <w:t>2</w:t>
      </w:r>
      <w:proofErr w:type="gramEnd"/>
      <w:r w:rsidRPr="00790F19">
        <w:rPr>
          <w:rFonts w:ascii="Trebuchet MS" w:hAnsi="Trebuchet MS"/>
          <w:sz w:val="21"/>
          <w:szCs w:val="21"/>
        </w:rPr>
        <w:t xml:space="preserve"> (зависит от способа нанесения)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Время высыхания: 4-6 часов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Рабочее время: 3-5 минут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</w:p>
    <w:p w:rsidR="00790F19" w:rsidRPr="009C3E77" w:rsidRDefault="00790F19" w:rsidP="00790F19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000000"/>
          <w:lang w:val="en-US" w:eastAsia="ru-RU"/>
        </w:rPr>
      </w:pPr>
      <w:r w:rsidRPr="009C3E77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Описание:</w:t>
      </w:r>
    </w:p>
    <w:p w:rsidR="00790F19" w:rsidRPr="00790F19" w:rsidRDefault="00790F19" w:rsidP="00790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Водоэмульсионная полупрозрачная краска для внутренней отделки с содержанием речного песка. Перед применением тщательно перемешивается, после перемешивания полностью 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готова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к использованию. За счет своей прочности и износоустойчивости, краска имеет широкий спектр областей применения – ванные комнаты, кухни, лестничные пролеты и прихожие – любые места с угрозой повышенной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истираемости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.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Marrakech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 прекрасно подходит для нанесения на большие площади офисных и административных зданий за счет простоты нанесения и технологичности. Можно использовать различные варианты нанесения – шпатель, кисть, валик с коротким ворсом или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шпатулетку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. В зависимости от выбранного инструмента будет меняться эффект нанесения.</w:t>
      </w:r>
    </w:p>
    <w:p w:rsidR="00790F19" w:rsidRPr="00790F19" w:rsidRDefault="00790F19" w:rsidP="00790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77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Рекомендации по нанесению:</w:t>
      </w:r>
      <w:r w:rsidRPr="00790F19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000000"/>
          <w:lang w:eastAsia="ru-RU"/>
        </w:rPr>
        <w:br/>
      </w:r>
      <w:r w:rsidRPr="00790F19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1. Перед покраской необходима тщательная подготовка стен. После обработки финишной шпаклевкой необходимо нанесение грунта с глубоким проникновением. Когда он полностью высохнет, поверху необходимо нанести грунт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Primaire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Peinture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. 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Marrakech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 наносится на чистую, сухую и прочную поверхность.</w:t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2. Для получения эффекта тканевой поверхности краску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Marrakech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наносится при помощи широкой щетки или кисти. Движения должны быть постоянно перекрещивающиеся, круговые или растянутые в одном направлении. При помощи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шпатулетки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можно оригинально распределить песчинки, не дожидаясь высыхания – это придаст дополнительный декоративный эффект. Для 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более фактурной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имитации следует использовать шпатель и создавать рисунок с помощью плавных коротких движений.</w:t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Эффект прозрачности достигается за счет тонкого слоя краски с просвечивающимся основанием. Расход составит порядка 2,5 литра на 10-12 квадратных метров. При этом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,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если грунт предварительно тонировать, можно добиться эффекта цветового контраста.</w:t>
      </w:r>
    </w:p>
    <w:p w:rsidR="00790F19" w:rsidRPr="00790F19" w:rsidRDefault="00790F19" w:rsidP="00790F19">
      <w:pPr>
        <w:spacing w:after="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Для эффекта полного укрытия расход составит 2,5 литра на 4-6 квадратных метров.</w:t>
      </w:r>
      <w:r w:rsidRPr="00790F19">
        <w:rPr>
          <w:rFonts w:ascii="Trebuchet MS" w:eastAsia="Times New Roman" w:hAnsi="Trebuchet MS" w:cs="Times New Roman"/>
          <w:sz w:val="21"/>
          <w:lang w:eastAsia="ru-RU"/>
        </w:rPr>
        <w:t> </w:t>
      </w: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Для получения «ровного» цвета рекомендуется использовать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– универсальный краситель - сразу для всей поверхности покрытия. Допускается нанесение </w:t>
      </w: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нескольких цветов декоративной краски. Время высыхания составляет от четырех до шести часов.</w:t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3. Для защиты от внешних воздействий поверхность выдерживается 4-6 часов до полного высыхания. В комнатах, где постоянно проводится влажная уборка (кухни, ванные комнаты) есть смысл в нанесении бесцветного лака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– глянцевого или полуматового. При этом лак на 5-10% разбавляется водой. Это придаст декоративной краске дополнительную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пар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о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-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,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ударо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- и влагостойкость. Для предотвращения появления стыков следует работать от угла до угла без перерывов.</w:t>
      </w:r>
    </w:p>
    <w:p w:rsidR="00790F19" w:rsidRDefault="00790F19" w:rsidP="00790F19">
      <w:pPr>
        <w:tabs>
          <w:tab w:val="left" w:pos="3375"/>
        </w:tabs>
      </w:pPr>
      <w:r>
        <w:tab/>
      </w:r>
    </w:p>
    <w:sectPr w:rsidR="00790F19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F19"/>
    <w:rsid w:val="00170D32"/>
    <w:rsid w:val="001C2C88"/>
    <w:rsid w:val="004C2073"/>
    <w:rsid w:val="00790F19"/>
    <w:rsid w:val="009C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F1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90F19"/>
    <w:rPr>
      <w:b/>
      <w:bCs/>
    </w:rPr>
  </w:style>
  <w:style w:type="character" w:customStyle="1" w:styleId="apple-converted-space">
    <w:name w:val="apple-converted-space"/>
    <w:basedOn w:val="a0"/>
    <w:rsid w:val="00790F19"/>
  </w:style>
  <w:style w:type="paragraph" w:styleId="a6">
    <w:name w:val="Normal (Web)"/>
    <w:basedOn w:val="a"/>
    <w:uiPriority w:val="99"/>
    <w:semiHidden/>
    <w:unhideWhenUsed/>
    <w:rsid w:val="0079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2014-11-12T10:08:00Z</dcterms:created>
  <dcterms:modified xsi:type="dcterms:W3CDTF">2014-11-12T10:24:00Z</dcterms:modified>
</cp:coreProperties>
</file>