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FB" w:rsidRPr="00A91504" w:rsidRDefault="00A91504">
      <w:pPr>
        <w:rPr>
          <w:sz w:val="36"/>
          <w:szCs w:val="36"/>
          <w:lang w:val="en-US"/>
        </w:rPr>
      </w:pPr>
      <w:r w:rsidRPr="00A91504">
        <w:rPr>
          <w:rStyle w:val="a5"/>
          <w:rFonts w:ascii="Trebuchet MS" w:hAnsi="Trebuchet MS"/>
          <w:sz w:val="36"/>
          <w:szCs w:val="36"/>
        </w:rPr>
        <w:t>CIRE</w:t>
      </w:r>
    </w:p>
    <w:p w:rsidR="00A91504" w:rsidRDefault="00A9150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81175" cy="1381125"/>
            <wp:effectExtent l="19050" t="0" r="9525" b="0"/>
            <wp:docPr id="1" name="Рисунок 1" descr="Cire 2.5L-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re 2.5L-R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504" w:rsidRDefault="00A91504">
      <w:pPr>
        <w:rPr>
          <w:rFonts w:ascii="Trebuchet MS" w:hAnsi="Trebuchet MS"/>
          <w:sz w:val="21"/>
          <w:szCs w:val="21"/>
        </w:rPr>
      </w:pPr>
      <w:r w:rsidRPr="00A91504">
        <w:rPr>
          <w:rStyle w:val="a5"/>
          <w:rFonts w:ascii="Trebuchet MS" w:hAnsi="Trebuchet MS"/>
          <w:sz w:val="21"/>
          <w:szCs w:val="21"/>
        </w:rPr>
        <w:t>Финиш Воск  «CIRE»</w:t>
      </w:r>
      <w:r w:rsidRPr="00A91504">
        <w:rPr>
          <w:rStyle w:val="apple-converted-space"/>
          <w:rFonts w:ascii="Trebuchet MS" w:hAnsi="Trebuchet MS"/>
          <w:b/>
          <w:bCs/>
          <w:sz w:val="21"/>
          <w:szCs w:val="21"/>
        </w:rPr>
        <w:t> </w:t>
      </w:r>
      <w:r w:rsidRPr="00A91504">
        <w:rPr>
          <w:rFonts w:ascii="Trebuchet MS" w:hAnsi="Trebuchet MS"/>
          <w:b/>
          <w:bCs/>
          <w:sz w:val="21"/>
          <w:szCs w:val="21"/>
        </w:rPr>
        <w:br/>
      </w:r>
      <w:r w:rsidRPr="00A91504">
        <w:rPr>
          <w:rFonts w:ascii="Trebuchet MS" w:hAnsi="Trebuchet MS"/>
          <w:sz w:val="21"/>
          <w:szCs w:val="21"/>
          <w:u w:val="single"/>
        </w:rPr>
        <w:t>Основа:</w:t>
      </w:r>
      <w:r w:rsidRPr="00A91504">
        <w:rPr>
          <w:rFonts w:ascii="Trebuchet MS" w:hAnsi="Trebuchet MS"/>
          <w:sz w:val="21"/>
          <w:szCs w:val="21"/>
        </w:rPr>
        <w:t>   БЕСЦВЕТНЫЙ ЛЕССИРУЮЩИЙ</w:t>
      </w:r>
      <w:r w:rsidRPr="00A91504">
        <w:rPr>
          <w:rStyle w:val="apple-converted-space"/>
          <w:rFonts w:ascii="Trebuchet MS" w:hAnsi="Trebuchet MS"/>
          <w:sz w:val="21"/>
          <w:szCs w:val="21"/>
        </w:rPr>
        <w:t> </w:t>
      </w:r>
      <w:r w:rsidRPr="00A91504">
        <w:rPr>
          <w:rFonts w:ascii="Trebuchet MS" w:hAnsi="Trebuchet MS"/>
          <w:sz w:val="21"/>
          <w:szCs w:val="21"/>
        </w:rPr>
        <w:br/>
        <w:t>СОСТАВ  НА  АКРИЛОВОЙ ОСНОВЕ</w:t>
      </w:r>
      <w:r w:rsidRPr="00A91504">
        <w:rPr>
          <w:rStyle w:val="apple-converted-space"/>
          <w:rFonts w:ascii="Trebuchet MS" w:hAnsi="Trebuchet MS"/>
          <w:sz w:val="21"/>
          <w:szCs w:val="21"/>
        </w:rPr>
        <w:t> </w:t>
      </w:r>
      <w:r w:rsidRPr="00A91504">
        <w:rPr>
          <w:rFonts w:ascii="Trebuchet MS" w:hAnsi="Trebuchet MS"/>
          <w:sz w:val="21"/>
          <w:szCs w:val="21"/>
        </w:rPr>
        <w:br/>
      </w:r>
      <w:r w:rsidRPr="00A91504">
        <w:rPr>
          <w:rFonts w:ascii="Trebuchet MS" w:hAnsi="Trebuchet MS"/>
          <w:sz w:val="21"/>
          <w:szCs w:val="21"/>
          <w:u w:val="single"/>
        </w:rPr>
        <w:t>Фасовка:</w:t>
      </w:r>
      <w:r w:rsidRPr="00A91504">
        <w:rPr>
          <w:rStyle w:val="apple-converted-space"/>
          <w:rFonts w:ascii="Trebuchet MS" w:hAnsi="Trebuchet MS"/>
          <w:sz w:val="21"/>
          <w:szCs w:val="21"/>
        </w:rPr>
        <w:t> </w:t>
      </w:r>
      <w:r w:rsidRPr="00A91504">
        <w:rPr>
          <w:rFonts w:ascii="Trebuchet MS" w:hAnsi="Trebuchet MS"/>
          <w:sz w:val="21"/>
          <w:szCs w:val="21"/>
        </w:rPr>
        <w:t>1л и 2,5 л</w:t>
      </w:r>
      <w:r w:rsidRPr="00A91504">
        <w:rPr>
          <w:rStyle w:val="apple-converted-space"/>
          <w:rFonts w:ascii="Trebuchet MS" w:hAnsi="Trebuchet MS"/>
          <w:sz w:val="21"/>
          <w:szCs w:val="21"/>
        </w:rPr>
        <w:t> </w:t>
      </w:r>
      <w:r w:rsidRPr="00A91504">
        <w:rPr>
          <w:rFonts w:ascii="Trebuchet MS" w:hAnsi="Trebuchet MS"/>
          <w:sz w:val="21"/>
          <w:szCs w:val="21"/>
        </w:rPr>
        <w:br/>
      </w:r>
      <w:r w:rsidRPr="00A91504">
        <w:rPr>
          <w:rFonts w:ascii="Trebuchet MS" w:hAnsi="Trebuchet MS"/>
          <w:sz w:val="21"/>
          <w:szCs w:val="21"/>
          <w:u w:val="single"/>
        </w:rPr>
        <w:t>Расход:</w:t>
      </w:r>
      <w:r w:rsidRPr="00A91504">
        <w:rPr>
          <w:rStyle w:val="apple-converted-space"/>
          <w:rFonts w:ascii="Trebuchet MS" w:hAnsi="Trebuchet MS"/>
          <w:sz w:val="21"/>
          <w:szCs w:val="21"/>
        </w:rPr>
        <w:t> </w:t>
      </w:r>
      <w:r w:rsidRPr="00A91504">
        <w:rPr>
          <w:rFonts w:ascii="Trebuchet MS" w:hAnsi="Trebuchet MS"/>
          <w:sz w:val="21"/>
          <w:szCs w:val="21"/>
        </w:rPr>
        <w:t>1л на 10-12м?</w:t>
      </w:r>
      <w:r w:rsidRPr="00A91504">
        <w:rPr>
          <w:rStyle w:val="apple-converted-space"/>
          <w:rFonts w:ascii="Trebuchet MS" w:hAnsi="Trebuchet MS"/>
          <w:sz w:val="21"/>
          <w:szCs w:val="21"/>
        </w:rPr>
        <w:t> </w:t>
      </w:r>
      <w:r w:rsidRPr="00A91504">
        <w:rPr>
          <w:rFonts w:ascii="Trebuchet MS" w:hAnsi="Trebuchet MS"/>
          <w:sz w:val="21"/>
          <w:szCs w:val="21"/>
        </w:rPr>
        <w:br/>
      </w:r>
      <w:r w:rsidRPr="00A91504">
        <w:rPr>
          <w:rFonts w:ascii="Trebuchet MS" w:hAnsi="Trebuchet MS"/>
          <w:sz w:val="21"/>
          <w:szCs w:val="21"/>
          <w:u w:val="single"/>
        </w:rPr>
        <w:t>Время высыхания:</w:t>
      </w:r>
      <w:r w:rsidRPr="00A91504">
        <w:rPr>
          <w:rStyle w:val="apple-converted-space"/>
          <w:rFonts w:ascii="Trebuchet MS" w:hAnsi="Trebuchet MS"/>
          <w:sz w:val="21"/>
          <w:szCs w:val="21"/>
        </w:rPr>
        <w:t> </w:t>
      </w:r>
      <w:r w:rsidRPr="00A91504">
        <w:rPr>
          <w:rFonts w:ascii="Trebuchet MS" w:hAnsi="Trebuchet MS"/>
          <w:sz w:val="21"/>
          <w:szCs w:val="21"/>
        </w:rPr>
        <w:t>4-6 часов</w:t>
      </w:r>
    </w:p>
    <w:p w:rsidR="00C37DC5" w:rsidRDefault="00C37DC5">
      <w:pPr>
        <w:rPr>
          <w:rStyle w:val="a5"/>
          <w:rFonts w:ascii="Trebuchet MS" w:hAnsi="Trebuchet MS"/>
        </w:rPr>
      </w:pPr>
      <w:r>
        <w:rPr>
          <w:rStyle w:val="a5"/>
          <w:rFonts w:ascii="Trebuchet MS" w:hAnsi="Trebuchet MS"/>
        </w:rPr>
        <w:t>Описание:</w:t>
      </w:r>
    </w:p>
    <w:p w:rsidR="00C37DC5" w:rsidRDefault="00C37DC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37DC5">
        <w:rPr>
          <w:rFonts w:ascii="Arial" w:hAnsi="Arial" w:cs="Arial"/>
          <w:color w:val="363636"/>
          <w:sz w:val="20"/>
          <w:szCs w:val="20"/>
          <w:shd w:val="clear" w:color="auto" w:fill="FFFFFF"/>
        </w:rPr>
        <w:t xml:space="preserve"> </w:t>
      </w:r>
      <w:r w:rsidRPr="00C37D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бесцветный лессирующий состав на акриловой основе с добавлением натурального пчелиного воска для декоративных покрытий и штукатурок, подчеркивает декоративные эффекты и контрастность, придавая поверхности выразительность и глубину.</w:t>
      </w:r>
    </w:p>
    <w:p w:rsidR="00C37DC5" w:rsidRPr="00C00AE1" w:rsidRDefault="00C37DC5" w:rsidP="00C37DC5">
      <w:pPr>
        <w:spacing w:after="0" w:line="270" w:lineRule="atLeast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  <w:r w:rsidRPr="00A4636A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Рекомендация по нанесению:</w:t>
      </w:r>
    </w:p>
    <w:p w:rsidR="00C37DC5" w:rsidRDefault="00C37DC5">
      <w:pPr>
        <w:rPr>
          <w:color w:val="000000" w:themeColor="text1"/>
          <w:sz w:val="24"/>
          <w:szCs w:val="24"/>
        </w:rPr>
      </w:pPr>
    </w:p>
    <w:p w:rsidR="00C37DC5" w:rsidRDefault="00C37DC5" w:rsidP="00C37DC5">
      <w:pPr>
        <w:spacing w:after="120" w:line="270" w:lineRule="atLeast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C37DC5">
        <w:rPr>
          <w:rFonts w:ascii="Trebuchet MS" w:eastAsia="Times New Roman" w:hAnsi="Trebuchet MS" w:cs="Times New Roman"/>
          <w:sz w:val="24"/>
          <w:szCs w:val="24"/>
          <w:lang w:eastAsia="ru-RU"/>
        </w:rPr>
        <w:t>Перед нанесением воск на 10-15% разводится водой, затем наносится кистью на площадь в пол квадратного метра разнонаправленными движени</w:t>
      </w:r>
      <w:r w:rsidR="00414542">
        <w:rPr>
          <w:rFonts w:ascii="Trebuchet MS" w:eastAsia="Times New Roman" w:hAnsi="Trebuchet MS" w:cs="Times New Roman"/>
          <w:sz w:val="24"/>
          <w:szCs w:val="24"/>
          <w:lang w:eastAsia="ru-RU"/>
        </w:rPr>
        <w:t>ями.</w:t>
      </w:r>
      <w:r w:rsidR="00C00AE1" w:rsidRPr="00C00AE1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</w:t>
      </w:r>
      <w:r w:rsidR="00C00AE1" w:rsidRPr="00C37DC5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Лишний воск убирается с помощью влажной губки или </w:t>
      </w:r>
      <w:r w:rsidR="00C00AE1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декоративной </w:t>
      </w:r>
      <w:r w:rsidR="00C00AE1" w:rsidRPr="00C37DC5">
        <w:rPr>
          <w:rFonts w:ascii="Trebuchet MS" w:eastAsia="Times New Roman" w:hAnsi="Trebuchet MS" w:cs="Times New Roman"/>
          <w:sz w:val="24"/>
          <w:szCs w:val="24"/>
          <w:lang w:eastAsia="ru-RU"/>
        </w:rPr>
        <w:t>варежки.</w:t>
      </w:r>
      <w:r w:rsidR="00414542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В</w:t>
      </w:r>
      <w:r w:rsidRPr="00C37DC5">
        <w:rPr>
          <w:rFonts w:ascii="Trebuchet MS" w:eastAsia="Times New Roman" w:hAnsi="Trebuchet MS" w:cs="Times New Roman"/>
          <w:sz w:val="24"/>
          <w:szCs w:val="24"/>
          <w:lang w:eastAsia="ru-RU"/>
        </w:rPr>
        <w:t>оск тонируется  универсальным красителем </w:t>
      </w:r>
      <w:proofErr w:type="spellStart"/>
      <w:r w:rsidRPr="00C37DC5">
        <w:rPr>
          <w:rFonts w:ascii="Trebuchet MS" w:eastAsia="Times New Roman" w:hAnsi="Trebuchet MS" w:cs="Times New Roman"/>
          <w:sz w:val="24"/>
          <w:szCs w:val="24"/>
          <w:lang w:eastAsia="ru-RU"/>
        </w:rPr>
        <w:t>Seringue</w:t>
      </w:r>
      <w:proofErr w:type="spellEnd"/>
      <w:r w:rsidRPr="00C37DC5">
        <w:rPr>
          <w:rFonts w:ascii="Trebuchet MS" w:eastAsia="Times New Roman" w:hAnsi="Trebuchet MS" w:cs="Times New Roman"/>
          <w:sz w:val="24"/>
          <w:szCs w:val="24"/>
          <w:lang w:eastAsia="ru-RU"/>
        </w:rPr>
        <w:t> </w:t>
      </w:r>
      <w:proofErr w:type="spellStart"/>
      <w:r w:rsidRPr="00C37DC5">
        <w:rPr>
          <w:rFonts w:ascii="Trebuchet MS" w:eastAsia="Times New Roman" w:hAnsi="Trebuchet MS" w:cs="Times New Roman"/>
          <w:sz w:val="24"/>
          <w:szCs w:val="24"/>
          <w:lang w:eastAsia="ru-RU"/>
        </w:rPr>
        <w:t>Paricolor</w:t>
      </w:r>
      <w:proofErr w:type="spellEnd"/>
      <w:r w:rsidRPr="00C37DC5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 сразу для всей площади нанесения. </w:t>
      </w:r>
      <w:r w:rsidR="00414542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Также для дополнительного декоративного эффекта можно добавить в воск металлизированные и перламутровые добавки-пудры. </w:t>
      </w:r>
      <w:r w:rsidRPr="00C37DC5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Допускается использование нескольких различных цветов воска. Следите за скоплениями воска – они могут образоваться в складках поверхности, а это нежелательно. </w:t>
      </w:r>
    </w:p>
    <w:p w:rsidR="00414542" w:rsidRDefault="00414542" w:rsidP="00C37DC5">
      <w:pPr>
        <w:spacing w:after="120" w:line="270" w:lineRule="atLeast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sz w:val="24"/>
          <w:szCs w:val="24"/>
          <w:lang w:eastAsia="ru-RU"/>
        </w:rPr>
        <w:t>Старайтесь равномерно распределять воск по поверхности штукатурки, не задерживаясь на одном месте, избегая появления выбеленных участков.</w:t>
      </w:r>
    </w:p>
    <w:p w:rsidR="00C00AE1" w:rsidRPr="00C37DC5" w:rsidRDefault="00C00AE1" w:rsidP="00C37DC5">
      <w:pPr>
        <w:spacing w:after="120" w:line="270" w:lineRule="atLeast"/>
        <w:rPr>
          <w:color w:val="000000" w:themeColor="text1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  <w:lang w:eastAsia="ru-RU"/>
        </w:rPr>
        <w:t>После полного высыхания воска, для придания ему дополнительной водостойкости, его можно дополнительно окрасить водным акриловым лаком.</w:t>
      </w:r>
    </w:p>
    <w:sectPr w:rsidR="00C00AE1" w:rsidRPr="00C37DC5" w:rsidSect="0017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504"/>
    <w:rsid w:val="00170D32"/>
    <w:rsid w:val="001C2C88"/>
    <w:rsid w:val="00414542"/>
    <w:rsid w:val="004C2073"/>
    <w:rsid w:val="00507C32"/>
    <w:rsid w:val="00653D27"/>
    <w:rsid w:val="00A91504"/>
    <w:rsid w:val="00C00AE1"/>
    <w:rsid w:val="00C37DC5"/>
    <w:rsid w:val="00CC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50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91504"/>
    <w:rPr>
      <w:b/>
      <w:bCs/>
    </w:rPr>
  </w:style>
  <w:style w:type="character" w:customStyle="1" w:styleId="apple-converted-space">
    <w:name w:val="apple-converted-space"/>
    <w:basedOn w:val="a0"/>
    <w:rsid w:val="00A915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2014-11-12T10:58:00Z</dcterms:created>
  <dcterms:modified xsi:type="dcterms:W3CDTF">2014-11-12T13:00:00Z</dcterms:modified>
</cp:coreProperties>
</file>